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4"/>
        <w:gridCol w:w="2881"/>
        <w:gridCol w:w="690"/>
        <w:gridCol w:w="338"/>
        <w:gridCol w:w="426"/>
        <w:gridCol w:w="250"/>
        <w:gridCol w:w="807"/>
        <w:gridCol w:w="192"/>
        <w:gridCol w:w="807"/>
        <w:gridCol w:w="807"/>
        <w:gridCol w:w="806"/>
        <w:gridCol w:w="2343"/>
        <w:gridCol w:w="352"/>
      </w:tblGrid>
      <w:tr w:rsidR="00E4556A"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 xml:space="preserve">Приложение № </w:t>
            </w: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к Решению Совета Кондопожского городского поселения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на плановый период 2026 и 2027 годов»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024421">
              <w:rPr>
                <w:rFonts w:ascii="Times New Roman" w:hAnsi="Times New Roman"/>
                <w:sz w:val="15"/>
                <w:szCs w:val="15"/>
              </w:rPr>
              <w:t>(в редакции Решения Совета Кондопожского городского поселения</w:t>
            </w:r>
            <w:proofErr w:type="gramEnd"/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 xml:space="preserve">от </w:t>
            </w:r>
            <w:r w:rsidR="00062655">
              <w:rPr>
                <w:rFonts w:ascii="Times New Roman" w:hAnsi="Times New Roman"/>
                <w:sz w:val="15"/>
                <w:szCs w:val="15"/>
              </w:rPr>
              <w:t>17</w:t>
            </w:r>
            <w:r w:rsidRPr="00024421">
              <w:rPr>
                <w:rFonts w:ascii="Times New Roman" w:hAnsi="Times New Roman"/>
                <w:sz w:val="15"/>
                <w:szCs w:val="15"/>
              </w:rPr>
              <w:t xml:space="preserve"> сентябр</w:t>
            </w:r>
            <w:r>
              <w:rPr>
                <w:rFonts w:ascii="Times New Roman" w:hAnsi="Times New Roman"/>
                <w:sz w:val="15"/>
                <w:szCs w:val="15"/>
              </w:rPr>
              <w:t>я</w:t>
            </w:r>
            <w:r w:rsidRPr="00024421">
              <w:rPr>
                <w:rFonts w:ascii="Times New Roman" w:hAnsi="Times New Roman"/>
                <w:sz w:val="15"/>
                <w:szCs w:val="15"/>
              </w:rPr>
              <w:t xml:space="preserve"> 2025 года № </w:t>
            </w:r>
            <w:r w:rsidR="00062655">
              <w:rPr>
                <w:rFonts w:ascii="Times New Roman" w:hAnsi="Times New Roman"/>
                <w:sz w:val="15"/>
                <w:szCs w:val="15"/>
              </w:rPr>
              <w:t>3</w:t>
            </w:r>
            <w:bookmarkStart w:id="0" w:name="_GoBack"/>
            <w:bookmarkEnd w:id="0"/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внесении изменений в Решение Совета Кондопожского городского поселения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от 12  декабря  2024 года №1</w:t>
            </w:r>
          </w:p>
          <w:p w:rsidR="00024421" w:rsidRPr="00024421" w:rsidRDefault="00024421" w:rsidP="00024421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024421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E4556A" w:rsidRDefault="00024421" w:rsidP="00024421">
            <w:pPr>
              <w:jc w:val="right"/>
            </w:pPr>
            <w:r w:rsidRPr="00024421">
              <w:rPr>
                <w:rFonts w:ascii="Times New Roman" w:hAnsi="Times New Roman"/>
                <w:sz w:val="15"/>
                <w:szCs w:val="15"/>
              </w:rPr>
              <w:t>на плановый период 2026 и 2027 годов»).</w:t>
            </w:r>
          </w:p>
        </w:tc>
      </w:tr>
      <w:tr w:rsidR="00E4556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>
            <w:pPr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Ведомственная структура расходов бюджета Кондопожского городского поселения на 2026 и 2027 годы</w:t>
            </w:r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E4556A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E4556A" w:rsidRDefault="00E4556A"/>
        </w:tc>
      </w:tr>
      <w:tr w:rsidR="00E4556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  <w:tr w:rsidR="00E4556A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4556A" w:rsidRDefault="00E4556A"/>
        </w:tc>
        <w:tc>
          <w:tcPr>
            <w:tcW w:w="2955" w:type="dxa"/>
            <w:shd w:val="clear" w:color="auto" w:fill="auto"/>
            <w:vAlign w:val="bottom"/>
          </w:tcPr>
          <w:p w:rsidR="00E4556A" w:rsidRDefault="00E4556A"/>
        </w:tc>
        <w:tc>
          <w:tcPr>
            <w:tcW w:w="705" w:type="dxa"/>
            <w:shd w:val="clear" w:color="auto" w:fill="auto"/>
            <w:vAlign w:val="bottom"/>
          </w:tcPr>
          <w:p w:rsidR="00E4556A" w:rsidRDefault="00E4556A"/>
        </w:tc>
        <w:tc>
          <w:tcPr>
            <w:tcW w:w="345" w:type="dxa"/>
            <w:shd w:val="clear" w:color="auto" w:fill="auto"/>
            <w:vAlign w:val="bottom"/>
          </w:tcPr>
          <w:p w:rsidR="00E4556A" w:rsidRDefault="00E4556A"/>
        </w:tc>
        <w:tc>
          <w:tcPr>
            <w:tcW w:w="435" w:type="dxa"/>
            <w:shd w:val="clear" w:color="auto" w:fill="auto"/>
            <w:vAlign w:val="bottom"/>
          </w:tcPr>
          <w:p w:rsidR="00E4556A" w:rsidRDefault="00E4556A"/>
        </w:tc>
        <w:tc>
          <w:tcPr>
            <w:tcW w:w="25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19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825" w:type="dxa"/>
            <w:shd w:val="clear" w:color="auto" w:fill="auto"/>
            <w:vAlign w:val="bottom"/>
          </w:tcPr>
          <w:p w:rsidR="00E4556A" w:rsidRDefault="00E4556A"/>
        </w:tc>
        <w:tc>
          <w:tcPr>
            <w:tcW w:w="2400" w:type="dxa"/>
            <w:shd w:val="clear" w:color="auto" w:fill="auto"/>
            <w:vAlign w:val="bottom"/>
          </w:tcPr>
          <w:p w:rsidR="00E4556A" w:rsidRDefault="00E4556A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E4556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5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E4556A">
        <w:trPr>
          <w:cantSplit/>
          <w:trHeight w:val="161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Главного</w:t>
            </w:r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E4556A" w:rsidRDefault="00024421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61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</w:tr>
      <w:tr w:rsidR="00E4556A" w:rsidTr="00024421">
        <w:trPr>
          <w:cantSplit/>
          <w:trHeight w:val="1831"/>
        </w:trPr>
        <w:tc>
          <w:tcPr>
            <w:tcW w:w="60" w:type="dxa"/>
            <w:vMerge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39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37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1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64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/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313"/>
        <w:gridCol w:w="1313"/>
      </w:tblGrid>
      <w:tr w:rsidR="00E4556A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Администрация Кондопожского муниципального района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E4556A">
            <w:pPr>
              <w:wordWrap w:val="0"/>
              <w:jc w:val="center"/>
            </w:pP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88 028,04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59 809 798,84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42 838 737,87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31 216 555,94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42 838 737,87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5 736 177,06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4556A" w:rsidRDefault="00024421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E4556A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4556A" w:rsidRDefault="00E4556A"/>
        </w:tc>
        <w:tc>
          <w:tcPr>
            <w:tcW w:w="47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6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4556A" w:rsidRDefault="00024421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152AD5" w:rsidRDefault="00152AD5"/>
    <w:sectPr w:rsidR="00152AD5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B88" w:rsidRDefault="00200B88">
      <w:pPr>
        <w:spacing w:after="0" w:line="240" w:lineRule="auto"/>
      </w:pPr>
      <w:r>
        <w:separator/>
      </w:r>
    </w:p>
  </w:endnote>
  <w:endnote w:type="continuationSeparator" w:id="0">
    <w:p w:rsidR="00200B88" w:rsidRDefault="00200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B88" w:rsidRDefault="00200B88">
      <w:pPr>
        <w:spacing w:after="0" w:line="240" w:lineRule="auto"/>
      </w:pPr>
      <w:r>
        <w:separator/>
      </w:r>
    </w:p>
  </w:footnote>
  <w:footnote w:type="continuationSeparator" w:id="0">
    <w:p w:rsidR="00200B88" w:rsidRDefault="00200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436704"/>
      <w:docPartObj>
        <w:docPartGallery w:val="Page Numbers (Top of Page)"/>
      </w:docPartObj>
    </w:sdtPr>
    <w:sdtEndPr/>
    <w:sdtContent>
      <w:p w:rsidR="00E4556A" w:rsidRDefault="00024421">
        <w:r>
          <w:ptab w:relativeTo="margin" w:alignment="right" w:leader="none"/>
        </w:r>
        <w:r>
          <w:rPr>
            <w:rFonts w:ascii="Arial" w:hAnsi="Arial"/>
            <w:sz w:val="14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4"/>
          </w:rPr>
          <w:fldChar w:fldCharType="begin"/>
        </w:r>
        <w:r>
          <w:rPr>
            <w:rFonts w:ascii="Arial" w:hAnsi="Arial"/>
            <w:sz w:val="14"/>
          </w:rPr>
          <w:instrText>PAGE   \* MERGEFORMAT</w:instrText>
        </w:r>
        <w:r>
          <w:rPr>
            <w:rFonts w:ascii="Arial" w:hAnsi="Arial"/>
            <w:sz w:val="14"/>
          </w:rPr>
          <w:fldChar w:fldCharType="separate"/>
        </w:r>
        <w:r w:rsidR="00062655">
          <w:rPr>
            <w:rFonts w:ascii="Arial" w:hAnsi="Arial"/>
            <w:noProof/>
            <w:sz w:val="14"/>
          </w:rPr>
          <w:t>4</w:t>
        </w:r>
        <w:r>
          <w:rPr>
            <w:rFonts w:ascii="Arial" w:hAnsi="Arial"/>
            <w:sz w:val="14"/>
          </w:rPr>
          <w:fldChar w:fldCharType="end"/>
        </w:r>
      </w:p>
    </w:sdtContent>
  </w:sdt>
  <w:p w:rsidR="00E4556A" w:rsidRDefault="00E455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750784"/>
      <w:docPartObj>
        <w:docPartGallery w:val="Page Numbers (Top of Page)"/>
      </w:docPartObj>
    </w:sdtPr>
    <w:sdtEndPr/>
    <w:sdtContent>
      <w:p w:rsidR="00E4556A" w:rsidRDefault="00200B88"/>
    </w:sdtContent>
  </w:sdt>
  <w:p w:rsidR="00E4556A" w:rsidRDefault="00E4556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556A"/>
    <w:rsid w:val="00024421"/>
    <w:rsid w:val="00062655"/>
    <w:rsid w:val="00152AD5"/>
    <w:rsid w:val="00200B88"/>
    <w:rsid w:val="00E4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062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2025-09-22T11:51:00Z</cp:lastPrinted>
  <dcterms:created xsi:type="dcterms:W3CDTF">2025-09-12T09:40:00Z</dcterms:created>
  <dcterms:modified xsi:type="dcterms:W3CDTF">2025-09-22T11:51:00Z</dcterms:modified>
</cp:coreProperties>
</file>